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4BD" w:rsidRPr="00ED408F" w:rsidRDefault="000874BD" w:rsidP="000874BD">
      <w:pPr>
        <w:autoSpaceDE w:val="0"/>
        <w:autoSpaceDN w:val="0"/>
        <w:adjustRightInd w:val="0"/>
        <w:spacing w:after="0"/>
        <w:rPr>
          <w:rFonts w:cs="Cambria"/>
          <w:b/>
        </w:rPr>
      </w:pPr>
      <w:r>
        <w:rPr>
          <w:rFonts w:cs="Cambria"/>
          <w:b/>
        </w:rPr>
        <w:t xml:space="preserve">FUNDRAISING </w:t>
      </w:r>
      <w:r>
        <w:rPr>
          <w:rFonts w:cs="Cambria"/>
          <w:b/>
        </w:rPr>
        <w:t>INSTRUCTIONS</w:t>
      </w:r>
    </w:p>
    <w:p w:rsidR="000874BD" w:rsidRPr="00ED408F" w:rsidRDefault="000874BD" w:rsidP="000874BD">
      <w:pPr>
        <w:autoSpaceDE w:val="0"/>
        <w:autoSpaceDN w:val="0"/>
        <w:adjustRightInd w:val="0"/>
        <w:spacing w:after="0"/>
        <w:rPr>
          <w:rFonts w:cs="Cambria"/>
        </w:rPr>
      </w:pPr>
    </w:p>
    <w:p w:rsidR="000874BD" w:rsidRPr="00ED408F" w:rsidRDefault="000874BD" w:rsidP="000874BD">
      <w:pPr>
        <w:autoSpaceDE w:val="0"/>
        <w:autoSpaceDN w:val="0"/>
        <w:adjustRightInd w:val="0"/>
        <w:spacing w:after="0"/>
        <w:rPr>
          <w:rFonts w:cs="Cambria"/>
        </w:rPr>
      </w:pPr>
      <w:r>
        <w:rPr>
          <w:rFonts w:cs="Cambria"/>
        </w:rPr>
        <w:t>Raising</w:t>
      </w:r>
      <w:r w:rsidRPr="00ED408F">
        <w:rPr>
          <w:rFonts w:cs="Cambria"/>
        </w:rPr>
        <w:t xml:space="preserve"> the funds necessary to be a part of this trip may seem like a stressful task, but with a little bit of work and some useful fundraising tools, you will be amazed by the response of your friends and family! </w:t>
      </w:r>
    </w:p>
    <w:p w:rsidR="000874BD" w:rsidRPr="00ED408F" w:rsidRDefault="000874BD" w:rsidP="000874BD">
      <w:pPr>
        <w:autoSpaceDE w:val="0"/>
        <w:autoSpaceDN w:val="0"/>
        <w:adjustRightInd w:val="0"/>
        <w:spacing w:after="0"/>
        <w:rPr>
          <w:rFonts w:cs="Cambria"/>
        </w:rPr>
      </w:pPr>
    </w:p>
    <w:p w:rsidR="000874BD" w:rsidRPr="00ED408F" w:rsidRDefault="000874BD" w:rsidP="000874BD">
      <w:pPr>
        <w:spacing w:after="0"/>
      </w:pPr>
      <w:r w:rsidRPr="00ED408F">
        <w:t xml:space="preserve">Prayer will be the foundation of your trip.  Prayer needs to start now…long before you pack your bags and travel.  God is willing and able to do far more than all we ask or imagine but we must PRAY.  Worry and anxiety about fundraising often result when our finances are not entrusted to God.  Remember to keep in mind that your prayer partners in this trip will be equally as important as your financial partners.   </w:t>
      </w:r>
    </w:p>
    <w:p w:rsidR="000874BD" w:rsidRPr="00ED408F" w:rsidRDefault="000874BD" w:rsidP="000874BD">
      <w:pPr>
        <w:spacing w:after="0"/>
      </w:pPr>
    </w:p>
    <w:p w:rsidR="000874BD" w:rsidRPr="00ED408F" w:rsidRDefault="000874BD" w:rsidP="000874BD">
      <w:pPr>
        <w:autoSpaceDE w:val="0"/>
        <w:autoSpaceDN w:val="0"/>
        <w:adjustRightInd w:val="0"/>
        <w:spacing w:after="0"/>
        <w:rPr>
          <w:rFonts w:cs="Cambria"/>
        </w:rPr>
      </w:pPr>
      <w:r w:rsidRPr="00ED408F">
        <w:rPr>
          <w:rFonts w:cs="Cambria"/>
        </w:rPr>
        <w:t xml:space="preserve">The overall goal and purpose of fundraising should be to share the vision of what God is doing on the mission field.  Here are some reasons why people give to keep in mind as you begin to fundraise: </w:t>
      </w:r>
      <w:r>
        <w:rPr>
          <w:rFonts w:cs="Cambria"/>
        </w:rPr>
        <w:t xml:space="preserve"> </w:t>
      </w:r>
    </w:p>
    <w:p w:rsidR="000874BD" w:rsidRPr="00ED408F" w:rsidRDefault="000874BD" w:rsidP="000874BD">
      <w:pPr>
        <w:autoSpaceDE w:val="0"/>
        <w:autoSpaceDN w:val="0"/>
        <w:adjustRightInd w:val="0"/>
        <w:spacing w:after="0" w:line="240" w:lineRule="auto"/>
        <w:rPr>
          <w:rFonts w:cs="Cambria"/>
        </w:rPr>
      </w:pPr>
    </w:p>
    <w:p w:rsidR="000874BD" w:rsidRPr="00ED408F" w:rsidRDefault="000874BD" w:rsidP="000874BD">
      <w:pPr>
        <w:pStyle w:val="ListParagraph"/>
        <w:numPr>
          <w:ilvl w:val="0"/>
          <w:numId w:val="4"/>
        </w:numPr>
        <w:autoSpaceDE w:val="0"/>
        <w:autoSpaceDN w:val="0"/>
        <w:adjustRightInd w:val="0"/>
        <w:spacing w:after="0" w:line="240" w:lineRule="auto"/>
        <w:rPr>
          <w:rFonts w:cs="Cambria-Bold"/>
          <w:b/>
          <w:bCs/>
        </w:rPr>
      </w:pPr>
      <w:r w:rsidRPr="00ED408F">
        <w:rPr>
          <w:rFonts w:cs="Cambria-Bold"/>
          <w:b/>
          <w:bCs/>
        </w:rPr>
        <w:t>People give when they feel informed.</w:t>
      </w:r>
    </w:p>
    <w:p w:rsidR="000874BD" w:rsidRPr="00ED408F" w:rsidRDefault="000874BD" w:rsidP="000874BD">
      <w:pPr>
        <w:pStyle w:val="ListParagraph"/>
        <w:autoSpaceDE w:val="0"/>
        <w:autoSpaceDN w:val="0"/>
        <w:adjustRightInd w:val="0"/>
        <w:spacing w:after="0" w:line="240" w:lineRule="auto"/>
        <w:rPr>
          <w:rFonts w:cs="Cambria-Italic"/>
          <w:i/>
          <w:iCs/>
        </w:rPr>
      </w:pPr>
      <w:r w:rsidRPr="00ED408F">
        <w:rPr>
          <w:rFonts w:cs="Cambria-Italic"/>
          <w:i/>
          <w:iCs/>
        </w:rPr>
        <w:t>Think about…why am I going? How will the money be used? How can others be involved? How do I expect to grow spiritually through this trip?</w:t>
      </w:r>
    </w:p>
    <w:p w:rsidR="000874BD" w:rsidRPr="00ED408F" w:rsidRDefault="000874BD" w:rsidP="000874BD">
      <w:pPr>
        <w:autoSpaceDE w:val="0"/>
        <w:autoSpaceDN w:val="0"/>
        <w:adjustRightInd w:val="0"/>
        <w:spacing w:after="0" w:line="240" w:lineRule="auto"/>
        <w:rPr>
          <w:rFonts w:cs="Cambria-Italic"/>
          <w:i/>
          <w:iCs/>
        </w:rPr>
      </w:pPr>
    </w:p>
    <w:p w:rsidR="000874BD" w:rsidRPr="00ED408F" w:rsidRDefault="000874BD" w:rsidP="000874BD">
      <w:pPr>
        <w:pStyle w:val="ListParagraph"/>
        <w:numPr>
          <w:ilvl w:val="0"/>
          <w:numId w:val="4"/>
        </w:numPr>
        <w:autoSpaceDE w:val="0"/>
        <w:autoSpaceDN w:val="0"/>
        <w:adjustRightInd w:val="0"/>
        <w:spacing w:after="0" w:line="240" w:lineRule="auto"/>
        <w:rPr>
          <w:rFonts w:cs="Cambria-Bold"/>
          <w:b/>
          <w:bCs/>
        </w:rPr>
      </w:pPr>
      <w:r w:rsidRPr="00ED408F">
        <w:rPr>
          <w:rFonts w:cs="Cambria-Bold"/>
          <w:b/>
          <w:bCs/>
        </w:rPr>
        <w:t>People give because they believe their gift will change lives.</w:t>
      </w:r>
    </w:p>
    <w:p w:rsidR="000874BD" w:rsidRPr="00ED408F" w:rsidRDefault="000874BD" w:rsidP="000874BD">
      <w:pPr>
        <w:pStyle w:val="ListParagraph"/>
        <w:autoSpaceDE w:val="0"/>
        <w:autoSpaceDN w:val="0"/>
        <w:adjustRightInd w:val="0"/>
        <w:spacing w:after="0" w:line="240" w:lineRule="auto"/>
        <w:rPr>
          <w:rFonts w:cs="Cambria-Italic"/>
          <w:i/>
          <w:iCs/>
        </w:rPr>
      </w:pPr>
      <w:r w:rsidRPr="00ED408F">
        <w:rPr>
          <w:rFonts w:cs="Cambria-Italic"/>
          <w:i/>
          <w:iCs/>
        </w:rPr>
        <w:t>Help them understand how their gift will impact the people of the country where you are going.</w:t>
      </w:r>
      <w:bookmarkStart w:id="0" w:name="_GoBack"/>
      <w:bookmarkEnd w:id="0"/>
    </w:p>
    <w:p w:rsidR="000874BD" w:rsidRPr="00ED408F" w:rsidRDefault="000874BD" w:rsidP="000874BD">
      <w:pPr>
        <w:autoSpaceDE w:val="0"/>
        <w:autoSpaceDN w:val="0"/>
        <w:adjustRightInd w:val="0"/>
        <w:spacing w:after="0" w:line="240" w:lineRule="auto"/>
        <w:rPr>
          <w:rFonts w:cs="Cambria-Italic"/>
          <w:i/>
          <w:iCs/>
        </w:rPr>
      </w:pPr>
    </w:p>
    <w:p w:rsidR="000874BD" w:rsidRPr="00ED408F" w:rsidRDefault="000874BD" w:rsidP="000874BD">
      <w:pPr>
        <w:pStyle w:val="ListParagraph"/>
        <w:numPr>
          <w:ilvl w:val="0"/>
          <w:numId w:val="4"/>
        </w:numPr>
        <w:autoSpaceDE w:val="0"/>
        <w:autoSpaceDN w:val="0"/>
        <w:adjustRightInd w:val="0"/>
        <w:spacing w:after="0" w:line="240" w:lineRule="auto"/>
        <w:rPr>
          <w:rFonts w:cs="Cambria-Bold"/>
          <w:b/>
          <w:bCs/>
        </w:rPr>
      </w:pPr>
      <w:r w:rsidRPr="00ED408F">
        <w:rPr>
          <w:rFonts w:cs="Cambria-Bold"/>
          <w:b/>
          <w:bCs/>
        </w:rPr>
        <w:t>People give if you make them feel as much a part of the trip as those going.</w:t>
      </w:r>
    </w:p>
    <w:p w:rsidR="000874BD" w:rsidRPr="00ED408F" w:rsidRDefault="000874BD" w:rsidP="000874BD">
      <w:pPr>
        <w:pStyle w:val="ListParagraph"/>
        <w:autoSpaceDE w:val="0"/>
        <w:autoSpaceDN w:val="0"/>
        <w:adjustRightInd w:val="0"/>
        <w:spacing w:after="0" w:line="240" w:lineRule="auto"/>
        <w:rPr>
          <w:rFonts w:cs="Cambria-Italic"/>
          <w:i/>
          <w:iCs/>
        </w:rPr>
      </w:pPr>
      <w:r w:rsidRPr="00ED408F">
        <w:rPr>
          <w:rFonts w:cs="Cambria-Italic"/>
          <w:i/>
          <w:iCs/>
        </w:rPr>
        <w:t>Communicate with them before, during, and after the trip. They need to know that you are depending on their support.</w:t>
      </w:r>
      <w:r w:rsidRPr="00ED408F">
        <w:rPr>
          <w:rFonts w:cs="Cambria-Italic"/>
          <w:i/>
          <w:iCs/>
        </w:rPr>
        <w:tab/>
      </w:r>
    </w:p>
    <w:p w:rsidR="000874BD" w:rsidRPr="00ED408F" w:rsidRDefault="000874BD" w:rsidP="000874BD">
      <w:pPr>
        <w:tabs>
          <w:tab w:val="left" w:pos="8580"/>
        </w:tabs>
        <w:autoSpaceDE w:val="0"/>
        <w:autoSpaceDN w:val="0"/>
        <w:adjustRightInd w:val="0"/>
        <w:spacing w:after="0" w:line="240" w:lineRule="auto"/>
        <w:rPr>
          <w:rFonts w:cs="Cambria-Italic"/>
          <w:i/>
          <w:iCs/>
        </w:rPr>
      </w:pPr>
    </w:p>
    <w:p w:rsidR="000874BD" w:rsidRPr="00ED408F" w:rsidRDefault="000874BD" w:rsidP="000874BD">
      <w:pPr>
        <w:pStyle w:val="ListParagraph"/>
        <w:numPr>
          <w:ilvl w:val="0"/>
          <w:numId w:val="4"/>
        </w:numPr>
        <w:autoSpaceDE w:val="0"/>
        <w:autoSpaceDN w:val="0"/>
        <w:adjustRightInd w:val="0"/>
        <w:spacing w:after="0" w:line="240" w:lineRule="auto"/>
        <w:rPr>
          <w:rFonts w:cs="Cambria-Bold"/>
          <w:b/>
          <w:bCs/>
        </w:rPr>
      </w:pPr>
      <w:r w:rsidRPr="00ED408F">
        <w:rPr>
          <w:rFonts w:cs="Cambria-Bold"/>
          <w:b/>
          <w:bCs/>
        </w:rPr>
        <w:t>People give when they see that you are completely committed to this and enthusiastic about it!</w:t>
      </w:r>
    </w:p>
    <w:p w:rsidR="000874BD" w:rsidRPr="00ED408F" w:rsidRDefault="000874BD" w:rsidP="000874BD">
      <w:pPr>
        <w:pStyle w:val="ListParagraph"/>
        <w:rPr>
          <w:rFonts w:cs="Cambria-Italic"/>
          <w:i/>
          <w:iCs/>
        </w:rPr>
      </w:pPr>
      <w:r w:rsidRPr="00ED408F">
        <w:rPr>
          <w:rFonts w:cs="Cambria-Italic"/>
          <w:i/>
          <w:iCs/>
        </w:rPr>
        <w:t>People are excited to see others with a passion and are then inspired to support them.</w:t>
      </w:r>
    </w:p>
    <w:p w:rsidR="000874BD" w:rsidRPr="00ED408F" w:rsidRDefault="000874BD" w:rsidP="000874BD">
      <w:pPr>
        <w:pStyle w:val="ListParagraph"/>
      </w:pPr>
    </w:p>
    <w:p w:rsidR="000874BD" w:rsidRPr="00ED408F" w:rsidRDefault="000874BD" w:rsidP="000874BD">
      <w:r w:rsidRPr="00ED408F">
        <w:t xml:space="preserve">The total cost of your trip will be set by the Missions Department based off of our communication with our partner in the country where you are traveling. </w:t>
      </w:r>
    </w:p>
    <w:p w:rsidR="000874BD" w:rsidRPr="00ED408F" w:rsidRDefault="000874BD" w:rsidP="000874BD">
      <w:r w:rsidRPr="00ED408F">
        <w:rPr>
          <w:b/>
        </w:rPr>
        <w:t>What This Amount</w:t>
      </w:r>
      <w:r w:rsidRPr="00ED408F">
        <w:t xml:space="preserve"> </w:t>
      </w:r>
      <w:r w:rsidRPr="00ED408F">
        <w:rPr>
          <w:b/>
        </w:rPr>
        <w:t>Covers</w:t>
      </w:r>
      <w:r w:rsidRPr="00ED408F">
        <w:t xml:space="preserve">:   Airline tickets, Visas and travel insurance, housing, transportation, food and water in country, and supplies for the trip. </w:t>
      </w:r>
    </w:p>
    <w:p w:rsidR="000874BD" w:rsidRPr="00ED408F" w:rsidRDefault="000874BD" w:rsidP="000874BD">
      <w:r w:rsidRPr="00ED408F">
        <w:rPr>
          <w:b/>
        </w:rPr>
        <w:t>What This Amount Does Not Cover</w:t>
      </w:r>
      <w:r w:rsidRPr="00ED408F">
        <w:t>:  Vaccinations and medications needed for the trip</w:t>
      </w:r>
      <w:r>
        <w:t>, airport meals</w:t>
      </w:r>
      <w:r w:rsidRPr="00ED408F">
        <w:t xml:space="preserve"> and souvenirs.</w:t>
      </w:r>
    </w:p>
    <w:p w:rsidR="000874BD" w:rsidRPr="00ED408F" w:rsidRDefault="000874BD" w:rsidP="000874BD">
      <w:r w:rsidRPr="00ED408F">
        <w:rPr>
          <w:b/>
        </w:rPr>
        <w:t>Fee Schedule</w:t>
      </w:r>
      <w:r w:rsidRPr="00ED408F">
        <w:t>:  Your team leader will determine the fee sch</w:t>
      </w:r>
      <w:r>
        <w:t>edule for your particular trip and will give you this information at one of your first team meetings.</w:t>
      </w:r>
    </w:p>
    <w:p w:rsidR="000874BD" w:rsidRPr="00ED408F" w:rsidRDefault="000874BD" w:rsidP="000874BD">
      <w:r w:rsidRPr="00ED408F">
        <w:rPr>
          <w:b/>
        </w:rPr>
        <w:t>Types of Communication for Fundraising</w:t>
      </w:r>
      <w:r w:rsidRPr="00ED408F">
        <w:t>:</w:t>
      </w:r>
    </w:p>
    <w:p w:rsidR="000874BD" w:rsidRPr="00ED408F" w:rsidRDefault="000874BD" w:rsidP="000874BD">
      <w:pPr>
        <w:pStyle w:val="ListParagraph"/>
        <w:numPr>
          <w:ilvl w:val="0"/>
          <w:numId w:val="1"/>
        </w:numPr>
        <w:spacing w:after="200" w:line="276" w:lineRule="auto"/>
      </w:pPr>
      <w:r w:rsidRPr="00ED408F">
        <w:t xml:space="preserve">One-on-one conversations </w:t>
      </w:r>
    </w:p>
    <w:p w:rsidR="000874BD" w:rsidRPr="00ED408F" w:rsidRDefault="000874BD" w:rsidP="000874BD">
      <w:pPr>
        <w:pStyle w:val="ListParagraph"/>
        <w:numPr>
          <w:ilvl w:val="0"/>
          <w:numId w:val="1"/>
        </w:numPr>
        <w:spacing w:after="200" w:line="276" w:lineRule="auto"/>
      </w:pPr>
      <w:r w:rsidRPr="00ED408F">
        <w:t>Letter writing and through the mail and through emails</w:t>
      </w:r>
    </w:p>
    <w:p w:rsidR="000874BD" w:rsidRPr="00ED408F" w:rsidRDefault="000874BD" w:rsidP="000874BD">
      <w:pPr>
        <w:pStyle w:val="ListParagraph"/>
        <w:numPr>
          <w:ilvl w:val="0"/>
          <w:numId w:val="1"/>
        </w:numPr>
        <w:spacing w:after="200" w:line="276" w:lineRule="auto"/>
      </w:pPr>
      <w:r w:rsidRPr="00ED408F">
        <w:t>Online fundraising through Facebook</w:t>
      </w:r>
      <w:r>
        <w:t>, Instagram,</w:t>
      </w:r>
      <w:r w:rsidRPr="00ED408F">
        <w:t xml:space="preserve"> and Twitter</w:t>
      </w:r>
    </w:p>
    <w:p w:rsidR="000874BD" w:rsidRPr="00ED408F" w:rsidRDefault="000874BD" w:rsidP="000874BD">
      <w:r w:rsidRPr="00ED408F">
        <w:rPr>
          <w:b/>
        </w:rPr>
        <w:lastRenderedPageBreak/>
        <w:t>How to Start</w:t>
      </w:r>
      <w:r w:rsidRPr="00ED408F">
        <w:t xml:space="preserve">:  Make a list of </w:t>
      </w:r>
      <w:r>
        <w:t>25-50</w:t>
      </w:r>
      <w:r w:rsidRPr="00ED408F">
        <w:t xml:space="preserve"> potential prayer and financial partners to whom you would like to send a support letter.  Choose the communication avenue appropriate for each person.  For example, your grandmother might not use email so mailing her a letter would be more effective. </w:t>
      </w:r>
    </w:p>
    <w:p w:rsidR="000874BD" w:rsidRPr="00ED408F" w:rsidRDefault="000874BD" w:rsidP="000874BD">
      <w:r w:rsidRPr="00ED408F">
        <w:rPr>
          <w:b/>
        </w:rPr>
        <w:t>Steps for Snail Mail Fundraising</w:t>
      </w:r>
      <w:r w:rsidRPr="00ED408F">
        <w:t xml:space="preserve">:  </w:t>
      </w:r>
    </w:p>
    <w:p w:rsidR="000874BD" w:rsidRPr="00ED408F" w:rsidRDefault="000874BD" w:rsidP="000874BD">
      <w:pPr>
        <w:pStyle w:val="ListParagraph"/>
        <w:numPr>
          <w:ilvl w:val="0"/>
          <w:numId w:val="2"/>
        </w:numPr>
        <w:spacing w:after="200" w:line="276" w:lineRule="auto"/>
      </w:pPr>
      <w:r w:rsidRPr="00ED408F">
        <w:t xml:space="preserve">Write your support letter.  </w:t>
      </w:r>
      <w:r>
        <w:t>A sample letter can be found in this manual and w</w:t>
      </w:r>
      <w:r w:rsidRPr="00ED408F">
        <w:t xml:space="preserve">e </w:t>
      </w:r>
      <w:r>
        <w:t xml:space="preserve">also </w:t>
      </w:r>
      <w:r w:rsidRPr="00ED408F">
        <w:t>have several sample letters on the Missions Website for you to use as example</w:t>
      </w:r>
      <w:r>
        <w:t>s</w:t>
      </w:r>
      <w:r w:rsidRPr="00ED408F">
        <w:t xml:space="preserve">.  </w:t>
      </w:r>
    </w:p>
    <w:p w:rsidR="000874BD" w:rsidRPr="00ED408F" w:rsidRDefault="000874BD" w:rsidP="000874BD">
      <w:pPr>
        <w:pStyle w:val="ListParagraph"/>
        <w:numPr>
          <w:ilvl w:val="0"/>
          <w:numId w:val="2"/>
        </w:numPr>
        <w:spacing w:after="200" w:line="276" w:lineRule="auto"/>
      </w:pPr>
      <w:r w:rsidRPr="00ED408F">
        <w:t xml:space="preserve">Make copies of the Seacoast Tax Contribution Form which </w:t>
      </w:r>
      <w:r w:rsidRPr="00A2616E">
        <w:rPr>
          <w:b/>
          <w:u w:val="single"/>
        </w:rPr>
        <w:t>MUST BE INCLUDED</w:t>
      </w:r>
      <w:r w:rsidRPr="00ED408F">
        <w:t xml:space="preserve"> if your donor wants their contribution to be tax deductible at the end of the year.   A copy of this form can be found on the Missions Website.  </w:t>
      </w:r>
    </w:p>
    <w:p w:rsidR="000874BD" w:rsidRPr="00ED408F" w:rsidRDefault="000874BD" w:rsidP="000874BD">
      <w:pPr>
        <w:pStyle w:val="ListParagraph"/>
        <w:numPr>
          <w:ilvl w:val="0"/>
          <w:numId w:val="2"/>
        </w:numPr>
        <w:spacing w:after="200" w:line="276" w:lineRule="auto"/>
      </w:pPr>
      <w:r w:rsidRPr="00ED408F">
        <w:t>All checks must be made payable to “</w:t>
      </w:r>
      <w:r w:rsidRPr="00ED408F">
        <w:rPr>
          <w:b/>
        </w:rPr>
        <w:t>Seacoast Church</w:t>
      </w:r>
      <w:r w:rsidRPr="00ED408F">
        <w:t xml:space="preserve">”.  Please have your supporters write </w:t>
      </w:r>
      <w:r w:rsidRPr="00ED408F">
        <w:rPr>
          <w:b/>
        </w:rPr>
        <w:t xml:space="preserve">your name </w:t>
      </w:r>
      <w:r w:rsidRPr="00ED408F">
        <w:t xml:space="preserve">in the memo line of the check. </w:t>
      </w:r>
    </w:p>
    <w:p w:rsidR="000874BD" w:rsidRPr="00ED408F" w:rsidRDefault="000874BD" w:rsidP="000874BD">
      <w:pPr>
        <w:pStyle w:val="ListParagraph"/>
        <w:numPr>
          <w:ilvl w:val="0"/>
          <w:numId w:val="2"/>
        </w:numPr>
        <w:spacing w:after="200" w:line="276" w:lineRule="auto"/>
      </w:pPr>
      <w:r w:rsidRPr="00ED408F">
        <w:t xml:space="preserve">Enclose a self-addressed stamped envelope along with your letters which will increase the potential for them to be sent back.  </w:t>
      </w:r>
    </w:p>
    <w:p w:rsidR="000874BD" w:rsidRPr="00ED408F" w:rsidRDefault="000874BD" w:rsidP="000874BD">
      <w:pPr>
        <w:pStyle w:val="ListParagraph"/>
        <w:numPr>
          <w:ilvl w:val="0"/>
          <w:numId w:val="2"/>
        </w:numPr>
        <w:spacing w:after="200" w:line="276" w:lineRule="auto"/>
      </w:pPr>
      <w:r w:rsidRPr="00ED408F">
        <w:t xml:space="preserve">Donations collected in this fashion can be turned in to your leaders at meetings or dropped off with the Missions Department at the church. </w:t>
      </w:r>
    </w:p>
    <w:p w:rsidR="000874BD" w:rsidRPr="00ED408F" w:rsidRDefault="000874BD" w:rsidP="000874BD">
      <w:r w:rsidRPr="00ED408F">
        <w:rPr>
          <w:b/>
        </w:rPr>
        <w:t>Steps for Online Donations</w:t>
      </w:r>
      <w:r w:rsidRPr="00ED408F">
        <w:t xml:space="preserve"> (</w:t>
      </w:r>
      <w:r w:rsidRPr="00ED408F">
        <w:rPr>
          <w:u w:val="single"/>
        </w:rPr>
        <w:t>WE ENCOURAGE ONLINE DONATIONS</w:t>
      </w:r>
      <w:r>
        <w:rPr>
          <w:u w:val="single"/>
        </w:rPr>
        <w:t xml:space="preserve"> – THEY SHOW UP IMMEDIATELY IN YOUR ACCOUNT</w:t>
      </w:r>
      <w:r w:rsidRPr="00ED408F">
        <w:rPr>
          <w:u w:val="single"/>
        </w:rPr>
        <w:t>)</w:t>
      </w:r>
    </w:p>
    <w:p w:rsidR="000874BD" w:rsidRPr="00ED408F" w:rsidRDefault="000874BD" w:rsidP="000874BD">
      <w:pPr>
        <w:pStyle w:val="ListParagraph"/>
        <w:numPr>
          <w:ilvl w:val="0"/>
          <w:numId w:val="3"/>
        </w:numPr>
        <w:spacing w:after="200" w:line="240" w:lineRule="auto"/>
      </w:pPr>
      <w:r w:rsidRPr="00ED408F">
        <w:t xml:space="preserve">Go to: </w:t>
      </w:r>
      <w:hyperlink r:id="rId6" w:history="1">
        <w:r w:rsidRPr="00ED408F">
          <w:rPr>
            <w:rStyle w:val="Hyperlink"/>
          </w:rPr>
          <w:t>http://www.seacoast.org/mount-pleasant/missions/global-missions</w:t>
        </w:r>
      </w:hyperlink>
    </w:p>
    <w:p w:rsidR="000874BD" w:rsidRPr="00ED408F" w:rsidRDefault="000874BD" w:rsidP="000874BD">
      <w:pPr>
        <w:pStyle w:val="ListParagraph"/>
        <w:numPr>
          <w:ilvl w:val="0"/>
          <w:numId w:val="3"/>
        </w:numPr>
        <w:spacing w:after="200" w:line="240" w:lineRule="auto"/>
      </w:pPr>
      <w:r w:rsidRPr="00ED408F">
        <w:t>Click on the trip you would like to support.</w:t>
      </w:r>
    </w:p>
    <w:p w:rsidR="000874BD" w:rsidRPr="00ED408F" w:rsidRDefault="000874BD" w:rsidP="000874BD">
      <w:pPr>
        <w:pStyle w:val="ListParagraph"/>
        <w:numPr>
          <w:ilvl w:val="0"/>
          <w:numId w:val="3"/>
        </w:numPr>
        <w:spacing w:after="200" w:line="240" w:lineRule="auto"/>
      </w:pPr>
      <w:r w:rsidRPr="00ED408F">
        <w:t>Click on “Support” link on the right side of the page.</w:t>
      </w:r>
    </w:p>
    <w:p w:rsidR="000874BD" w:rsidRPr="00ED408F" w:rsidRDefault="000874BD" w:rsidP="000874BD">
      <w:pPr>
        <w:pStyle w:val="ListParagraph"/>
        <w:numPr>
          <w:ilvl w:val="0"/>
          <w:numId w:val="3"/>
        </w:numPr>
        <w:spacing w:after="200" w:line="240" w:lineRule="auto"/>
      </w:pPr>
      <w:r w:rsidRPr="00ED408F">
        <w:t>Choose which team member you wish to donate to from the drop down menu.</w:t>
      </w:r>
    </w:p>
    <w:p w:rsidR="000874BD" w:rsidRPr="00ED408F" w:rsidRDefault="000874BD" w:rsidP="000874BD">
      <w:pPr>
        <w:pStyle w:val="ListParagraph"/>
        <w:numPr>
          <w:ilvl w:val="0"/>
          <w:numId w:val="3"/>
        </w:numPr>
        <w:spacing w:after="200" w:line="240" w:lineRule="auto"/>
      </w:pPr>
      <w:r w:rsidRPr="00ED408F">
        <w:t xml:space="preserve">Follow the steps as directed by the website to make your donation online. </w:t>
      </w:r>
    </w:p>
    <w:p w:rsidR="000874BD" w:rsidRPr="00ED408F" w:rsidRDefault="000874BD" w:rsidP="000874BD">
      <w:pPr>
        <w:pStyle w:val="ListParagraph"/>
        <w:spacing w:line="240" w:lineRule="auto"/>
      </w:pPr>
    </w:p>
    <w:p w:rsidR="000874BD" w:rsidRPr="00ED408F" w:rsidRDefault="000874BD" w:rsidP="000874BD">
      <w:r w:rsidRPr="00ED408F">
        <w:rPr>
          <w:b/>
        </w:rPr>
        <w:t>Tax Deductible Donations</w:t>
      </w:r>
      <w:r w:rsidRPr="00ED408F">
        <w:t xml:space="preserve">:  Your donors will be able to receive 100% tax deduction for their support.  At the end of the year, Seacoast will send tax receipts to each supporter indicating the amount of their tax deductible contribution. </w:t>
      </w:r>
    </w:p>
    <w:p w:rsidR="002A352A" w:rsidRDefault="000874BD"/>
    <w:sectPr w:rsidR="002A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Bold">
    <w:panose1 w:val="00000000000000000000"/>
    <w:charset w:val="00"/>
    <w:family w:val="auto"/>
    <w:notTrueType/>
    <w:pitch w:val="default"/>
    <w:sig w:usb0="00000003" w:usb1="00000000" w:usb2="00000000" w:usb3="00000000" w:csb0="00000001" w:csb1="00000000"/>
  </w:font>
  <w:font w:name="Cambria-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AE52F5"/>
    <w:multiLevelType w:val="hybridMultilevel"/>
    <w:tmpl w:val="CE867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8177A"/>
    <w:multiLevelType w:val="hybridMultilevel"/>
    <w:tmpl w:val="956C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B0535F"/>
    <w:multiLevelType w:val="hybridMultilevel"/>
    <w:tmpl w:val="9D4C133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0310E0"/>
    <w:multiLevelType w:val="hybridMultilevel"/>
    <w:tmpl w:val="32A6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4BD"/>
    <w:rsid w:val="000874BD"/>
    <w:rsid w:val="00E27534"/>
    <w:rsid w:val="00E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B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4BD"/>
    <w:pPr>
      <w:ind w:left="720"/>
      <w:contextualSpacing/>
    </w:pPr>
  </w:style>
  <w:style w:type="character" w:styleId="Hyperlink">
    <w:name w:val="Hyperlink"/>
    <w:basedOn w:val="DefaultParagraphFont"/>
    <w:uiPriority w:val="99"/>
    <w:rsid w:val="000874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4B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4BD"/>
    <w:pPr>
      <w:ind w:left="720"/>
      <w:contextualSpacing/>
    </w:pPr>
  </w:style>
  <w:style w:type="character" w:styleId="Hyperlink">
    <w:name w:val="Hyperlink"/>
    <w:basedOn w:val="DefaultParagraphFont"/>
    <w:uiPriority w:val="99"/>
    <w:rsid w:val="00087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coast.org/mount-pleasant/missions/global-mission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Company>Microsoft</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Poole, Gabrielle</cp:lastModifiedBy>
  <cp:revision>1</cp:revision>
  <dcterms:created xsi:type="dcterms:W3CDTF">2016-11-07T17:27:00Z</dcterms:created>
  <dcterms:modified xsi:type="dcterms:W3CDTF">2016-11-07T17:28:00Z</dcterms:modified>
</cp:coreProperties>
</file>